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8E" w:rsidRDefault="0087298E" w:rsidP="00AD0227">
      <w:pPr>
        <w:jc w:val="center"/>
        <w:rPr>
          <w:b/>
          <w:sz w:val="32"/>
          <w:szCs w:val="32"/>
        </w:rPr>
      </w:pPr>
      <w:r w:rsidRPr="00E92BCD">
        <w:rPr>
          <w:b/>
          <w:sz w:val="32"/>
          <w:szCs w:val="32"/>
        </w:rPr>
        <w:t>CHARTE</w:t>
      </w:r>
      <w:r w:rsidR="00D46DD1">
        <w:rPr>
          <w:b/>
          <w:sz w:val="32"/>
          <w:szCs w:val="32"/>
        </w:rPr>
        <w:t xml:space="preserve"> POUR L’EMPRUNT DES</w:t>
      </w:r>
      <w:r w:rsidRPr="00E92BCD">
        <w:rPr>
          <w:b/>
          <w:sz w:val="32"/>
          <w:szCs w:val="32"/>
        </w:rPr>
        <w:t xml:space="preserve"> </w:t>
      </w:r>
      <w:r w:rsidR="00AD0227">
        <w:rPr>
          <w:b/>
          <w:sz w:val="32"/>
          <w:szCs w:val="32"/>
        </w:rPr>
        <w:t>LISEUSE</w:t>
      </w:r>
      <w:r w:rsidR="00D46DD1">
        <w:rPr>
          <w:b/>
          <w:sz w:val="32"/>
          <w:szCs w:val="32"/>
        </w:rPr>
        <w:t>S</w:t>
      </w:r>
    </w:p>
    <w:p w:rsidR="00754B36" w:rsidRDefault="00F67EBC" w:rsidP="00D57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Bibliothèque Municipale Le Plessis-Belleville</w:t>
      </w:r>
    </w:p>
    <w:p w:rsidR="00D57E9A" w:rsidRPr="00D57E9A" w:rsidRDefault="00D57E9A" w:rsidP="00D57E9A">
      <w:pPr>
        <w:pStyle w:val="Sansinterligne"/>
      </w:pPr>
    </w:p>
    <w:p w:rsidR="00D57E9A" w:rsidRDefault="00D57E9A" w:rsidP="00D57E9A">
      <w:pPr>
        <w:pStyle w:val="Sansinterligne"/>
      </w:pPr>
    </w:p>
    <w:p w:rsidR="004D5583" w:rsidRPr="004D5583" w:rsidRDefault="004D5583" w:rsidP="004D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B9724C" w:rsidRDefault="00B9724C" w:rsidP="004D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32"/>
          <w:szCs w:val="32"/>
        </w:rPr>
      </w:pPr>
      <w:r w:rsidRPr="00B9724C">
        <w:rPr>
          <w:b/>
          <w:sz w:val="32"/>
          <w:szCs w:val="32"/>
        </w:rPr>
        <w:t>Nom</w:t>
      </w:r>
      <w:r w:rsidR="00362702">
        <w:rPr>
          <w:b/>
          <w:sz w:val="32"/>
          <w:szCs w:val="32"/>
        </w:rPr>
        <w:t xml:space="preserve"> </w:t>
      </w:r>
      <w:r w:rsidRPr="00B9724C">
        <w:rPr>
          <w:b/>
          <w:sz w:val="32"/>
          <w:szCs w:val="32"/>
        </w:rPr>
        <w:t xml:space="preserve"> </w:t>
      </w:r>
      <w:r w:rsidR="00754B36">
        <w:rPr>
          <w:b/>
          <w:sz w:val="32"/>
          <w:szCs w:val="32"/>
        </w:rPr>
        <w:t xml:space="preserve">de l’adhérent : </w:t>
      </w:r>
      <w:r w:rsidRPr="00B9724C">
        <w:rPr>
          <w:b/>
          <w:sz w:val="32"/>
          <w:szCs w:val="32"/>
        </w:rPr>
        <w:t>_________________</w:t>
      </w:r>
      <w:r w:rsidR="00754B36">
        <w:rPr>
          <w:b/>
          <w:sz w:val="32"/>
          <w:szCs w:val="32"/>
        </w:rPr>
        <w:t>_____________________</w:t>
      </w:r>
    </w:p>
    <w:p w:rsidR="00B9724C" w:rsidRDefault="00754B36" w:rsidP="004D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Prénom : </w:t>
      </w:r>
      <w:r w:rsidR="00B9724C" w:rsidRPr="00B9724C">
        <w:rPr>
          <w:b/>
          <w:sz w:val="32"/>
          <w:szCs w:val="32"/>
        </w:rPr>
        <w:t>______________________________________________</w:t>
      </w:r>
      <w:r>
        <w:rPr>
          <w:b/>
          <w:sz w:val="32"/>
          <w:szCs w:val="32"/>
        </w:rPr>
        <w:t>_</w:t>
      </w:r>
    </w:p>
    <w:p w:rsidR="00B9724C" w:rsidRDefault="00754B36" w:rsidP="004D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N° de carte lecteur:</w:t>
      </w:r>
      <w:r w:rsidR="00B9724C" w:rsidRPr="00B9724C">
        <w:rPr>
          <w:b/>
          <w:sz w:val="32"/>
          <w:szCs w:val="32"/>
        </w:rPr>
        <w:t xml:space="preserve"> </w:t>
      </w:r>
      <w:r w:rsidR="00C57074">
        <w:rPr>
          <w:b/>
          <w:sz w:val="32"/>
          <w:szCs w:val="32"/>
        </w:rPr>
        <w:t>______________________________</w:t>
      </w:r>
    </w:p>
    <w:p w:rsidR="004D5583" w:rsidRPr="004D5583" w:rsidRDefault="004D5583" w:rsidP="004D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D46DD1" w:rsidRDefault="00D46DD1" w:rsidP="00AD0227">
      <w:pPr>
        <w:pStyle w:val="Sansinterligne"/>
        <w:rPr>
          <w:b/>
        </w:rPr>
      </w:pPr>
    </w:p>
    <w:p w:rsidR="0084425D" w:rsidRPr="0084425D" w:rsidRDefault="0084425D" w:rsidP="00AD0227">
      <w:pPr>
        <w:pStyle w:val="Sansinterligne"/>
      </w:pPr>
      <w:r w:rsidRPr="0084425D">
        <w:t xml:space="preserve">La bibliothèque municipale souhaite donner à ses adhérents accès à la lecture numérique. </w:t>
      </w:r>
    </w:p>
    <w:p w:rsidR="007C57FD" w:rsidRPr="0084425D" w:rsidRDefault="00AD0227" w:rsidP="00AD0227">
      <w:pPr>
        <w:pStyle w:val="Sansinterligne"/>
      </w:pPr>
      <w:r w:rsidRPr="0084425D">
        <w:t>10 liseuses électroniq</w:t>
      </w:r>
      <w:r w:rsidR="0084425D">
        <w:t>ues sont désormais empruntables à la bibliothèque.</w:t>
      </w:r>
    </w:p>
    <w:p w:rsidR="00AD0227" w:rsidRDefault="00AD0227" w:rsidP="00AD0227">
      <w:pPr>
        <w:pStyle w:val="Sansinterligne"/>
      </w:pPr>
    </w:p>
    <w:p w:rsidR="00AD0227" w:rsidRDefault="00AD0227" w:rsidP="00CE55CC">
      <w:pPr>
        <w:pStyle w:val="Sansinterligne"/>
        <w:jc w:val="both"/>
      </w:pPr>
      <w:r>
        <w:t xml:space="preserve">Ces liseuses sont pré-chargées d’ouvrages sélectionnés par les bibliothécaires : romans, nouvelles, essais, recueils de poésie, pièces de théâtre… </w:t>
      </w:r>
    </w:p>
    <w:p w:rsidR="00AD0227" w:rsidRDefault="00AD0227" w:rsidP="00CE55CC">
      <w:pPr>
        <w:pStyle w:val="Sansinterligne"/>
        <w:jc w:val="both"/>
      </w:pPr>
    </w:p>
    <w:p w:rsidR="00AD0227" w:rsidRDefault="00AD0227" w:rsidP="00CE55CC">
      <w:pPr>
        <w:pStyle w:val="Sansinterligne"/>
        <w:jc w:val="both"/>
      </w:pPr>
      <w:r>
        <w:t>Ce document indique les conditions d’accès à ce service.</w:t>
      </w:r>
    </w:p>
    <w:p w:rsidR="00AD0227" w:rsidRDefault="00AD0227" w:rsidP="00CE55CC">
      <w:pPr>
        <w:pStyle w:val="Sansinterligne"/>
        <w:jc w:val="both"/>
      </w:pPr>
    </w:p>
    <w:p w:rsidR="00AD0227" w:rsidRPr="00104C39" w:rsidRDefault="00AD0227" w:rsidP="00CE55CC">
      <w:pPr>
        <w:pStyle w:val="Sansinterligne"/>
        <w:jc w:val="both"/>
        <w:rPr>
          <w:b/>
          <w:smallCaps/>
        </w:rPr>
      </w:pPr>
      <w:r w:rsidRPr="00104C39">
        <w:rPr>
          <w:b/>
          <w:smallCaps/>
        </w:rPr>
        <w:t>Conditions générales</w:t>
      </w:r>
    </w:p>
    <w:p w:rsidR="00AD0227" w:rsidRDefault="00AD0227" w:rsidP="00CE55CC">
      <w:pPr>
        <w:pStyle w:val="Sansinterligne"/>
        <w:jc w:val="both"/>
      </w:pPr>
    </w:p>
    <w:p w:rsidR="00AD0227" w:rsidRDefault="00CE55CC" w:rsidP="00CE55CC">
      <w:pPr>
        <w:pStyle w:val="Sansinterligne"/>
        <w:jc w:val="both"/>
      </w:pPr>
      <w:r>
        <w:t>Le p</w:t>
      </w:r>
      <w:r w:rsidR="00AD0227">
        <w:t xml:space="preserve">rêt </w:t>
      </w:r>
      <w:r>
        <w:t xml:space="preserve">des liseuses est </w:t>
      </w:r>
      <w:r w:rsidR="00AD0227">
        <w:t xml:space="preserve">réservé aux </w:t>
      </w:r>
      <w:r w:rsidR="00AD0227" w:rsidRPr="00AD0227">
        <w:rPr>
          <w:b/>
        </w:rPr>
        <w:t>adhérents individuels majeurs</w:t>
      </w:r>
      <w:r w:rsidR="00AD0227">
        <w:t xml:space="preserve"> de la bibliothèque (adhésion en cours de validité au moment de l’emprunt).</w:t>
      </w:r>
    </w:p>
    <w:p w:rsidR="00AD0227" w:rsidRDefault="00AD0227" w:rsidP="00CE55CC">
      <w:pPr>
        <w:pStyle w:val="Sansinterligne"/>
        <w:jc w:val="both"/>
      </w:pPr>
    </w:p>
    <w:p w:rsidR="00AD0227" w:rsidRDefault="00CE55CC" w:rsidP="00CE55CC">
      <w:pPr>
        <w:pStyle w:val="Sansinterligne"/>
        <w:jc w:val="both"/>
      </w:pPr>
      <w:r>
        <w:t>Le p</w:t>
      </w:r>
      <w:r w:rsidR="00AD0227">
        <w:t>rêt</w:t>
      </w:r>
      <w:r>
        <w:t xml:space="preserve"> des liseuses est</w:t>
      </w:r>
      <w:r w:rsidR="00AD0227">
        <w:t xml:space="preserve"> soumis </w:t>
      </w:r>
      <w:r w:rsidR="00AD0227" w:rsidRPr="00772B47">
        <w:rPr>
          <w:b/>
        </w:rPr>
        <w:t>à l’acceptation et la signature</w:t>
      </w:r>
      <w:r w:rsidR="00AD0227">
        <w:t xml:space="preserve"> de la présente charte de prêt.</w:t>
      </w:r>
    </w:p>
    <w:p w:rsidR="00AD0227" w:rsidRDefault="00AD0227" w:rsidP="00CE55CC">
      <w:pPr>
        <w:pStyle w:val="Sansinterligne"/>
        <w:jc w:val="both"/>
      </w:pPr>
      <w:r>
        <w:t>La charte est signée par l’usager lors du premier emprunt, puis conservée à la bibliothèque.</w:t>
      </w:r>
    </w:p>
    <w:p w:rsidR="00AD0227" w:rsidRDefault="00AD0227" w:rsidP="00CE55CC">
      <w:pPr>
        <w:pStyle w:val="Sansinterligne"/>
        <w:jc w:val="both"/>
      </w:pPr>
      <w:r>
        <w:t>Un autre exemplaire (vierge) est mis à disposition dans le dispositif contenant la liseuse.</w:t>
      </w:r>
    </w:p>
    <w:p w:rsidR="00AD0227" w:rsidRDefault="00AD0227" w:rsidP="00CE55CC">
      <w:pPr>
        <w:pStyle w:val="Sansinterligne"/>
        <w:jc w:val="both"/>
      </w:pPr>
    </w:p>
    <w:p w:rsidR="00AD0227" w:rsidRDefault="00AD0227" w:rsidP="00CE55CC">
      <w:pPr>
        <w:pStyle w:val="Sansinterligne"/>
        <w:jc w:val="both"/>
      </w:pPr>
      <w:r>
        <w:t>Cette charte place la liseuse sous la responsabilité de l’emprunteur jusqu’à sa restitution et la vérification des matériels et configuration par les bibliothécaires.</w:t>
      </w:r>
    </w:p>
    <w:p w:rsidR="00AD0227" w:rsidRDefault="00AD0227" w:rsidP="00CE55CC">
      <w:pPr>
        <w:pStyle w:val="Sansinterligne"/>
        <w:jc w:val="both"/>
      </w:pPr>
    </w:p>
    <w:p w:rsidR="00694E33" w:rsidRPr="00694E33" w:rsidRDefault="0084425D" w:rsidP="00694E33">
      <w:pPr>
        <w:pStyle w:val="Sansinterligne"/>
        <w:jc w:val="both"/>
        <w:rPr>
          <w:i/>
        </w:rPr>
      </w:pPr>
      <w:r w:rsidRPr="0084425D">
        <w:rPr>
          <w:i/>
        </w:rPr>
        <w:t>En cas de non restitution de la liseuse quelle qu’en soit la cause,</w:t>
      </w:r>
      <w:r>
        <w:rPr>
          <w:i/>
        </w:rPr>
        <w:t xml:space="preserve"> retard,</w:t>
      </w:r>
      <w:r w:rsidRPr="0084425D">
        <w:rPr>
          <w:i/>
        </w:rPr>
        <w:t xml:space="preserve"> perte ou vol, de détérioration de l’appareil ou d’altération des contenus et configurations, un courrier sera adre</w:t>
      </w:r>
      <w:r>
        <w:rPr>
          <w:i/>
        </w:rPr>
        <w:t xml:space="preserve">ssé à l’emprunteur </w:t>
      </w:r>
      <w:r w:rsidRPr="0084425D">
        <w:rPr>
          <w:i/>
        </w:rPr>
        <w:t>donnant un délai d’un mois pour restituer ou rembourser</w:t>
      </w:r>
      <w:r>
        <w:rPr>
          <w:i/>
        </w:rPr>
        <w:t xml:space="preserve"> la liseuse</w:t>
      </w:r>
      <w:r w:rsidRPr="0084425D">
        <w:rPr>
          <w:i/>
        </w:rPr>
        <w:t xml:space="preserve"> à la bibliothèque. Passé la date précisée par ce courrier, </w:t>
      </w:r>
      <w:r w:rsidR="00694E33">
        <w:rPr>
          <w:i/>
        </w:rPr>
        <w:t>une procédure de mise en recouvrement sera engagée auprès du Trésor Public, pour le montant correspondant à la valeur de remplacement de la liseuse et de ses accessoires.</w:t>
      </w:r>
      <w:r w:rsidRPr="0084425D">
        <w:rPr>
          <w:i/>
        </w:rPr>
        <w:t xml:space="preserve"> </w:t>
      </w:r>
    </w:p>
    <w:p w:rsidR="0084425D" w:rsidRDefault="0084425D" w:rsidP="0084425D">
      <w:pPr>
        <w:pStyle w:val="Sansinterligne"/>
        <w:jc w:val="both"/>
        <w:rPr>
          <w:i/>
        </w:rPr>
      </w:pPr>
    </w:p>
    <w:p w:rsidR="0084425D" w:rsidRPr="00A716CD" w:rsidRDefault="0084425D" w:rsidP="0084425D">
      <w:pPr>
        <w:pStyle w:val="Sansinterligne"/>
        <w:rPr>
          <w:i/>
        </w:rPr>
      </w:pPr>
      <w:r w:rsidRPr="00A716CD">
        <w:rPr>
          <w:i/>
        </w:rPr>
        <w:t>A titre indicatif :</w:t>
      </w:r>
    </w:p>
    <w:p w:rsidR="0084425D" w:rsidRPr="00A716CD" w:rsidRDefault="0084425D" w:rsidP="0084425D">
      <w:pPr>
        <w:pStyle w:val="Sansinterligne"/>
        <w:numPr>
          <w:ilvl w:val="0"/>
          <w:numId w:val="6"/>
        </w:numPr>
        <w:tabs>
          <w:tab w:val="left" w:leader="dot" w:pos="5670"/>
        </w:tabs>
        <w:ind w:left="714" w:hanging="357"/>
        <w:rPr>
          <w:i/>
        </w:rPr>
      </w:pPr>
      <w:r w:rsidRPr="00A716CD">
        <w:rPr>
          <w:i/>
        </w:rPr>
        <w:t xml:space="preserve">Liseuse </w:t>
      </w:r>
      <w:proofErr w:type="spellStart"/>
      <w:r w:rsidRPr="00A716CD">
        <w:rPr>
          <w:i/>
        </w:rPr>
        <w:t>Cybook</w:t>
      </w:r>
      <w:proofErr w:type="spellEnd"/>
      <w:r w:rsidRPr="00A716CD">
        <w:rPr>
          <w:i/>
        </w:rPr>
        <w:t xml:space="preserve"> Muse </w:t>
      </w:r>
      <w:proofErr w:type="spellStart"/>
      <w:r w:rsidRPr="00A716CD">
        <w:rPr>
          <w:i/>
        </w:rPr>
        <w:t>Frontlight</w:t>
      </w:r>
      <w:proofErr w:type="spellEnd"/>
      <w:r w:rsidRPr="00A716CD">
        <w:rPr>
          <w:i/>
        </w:rPr>
        <w:tab/>
      </w:r>
      <w:r w:rsidRPr="00A716CD">
        <w:rPr>
          <w:i/>
        </w:rPr>
        <w:tab/>
        <w:t>99.90 €</w:t>
      </w:r>
    </w:p>
    <w:p w:rsidR="0084425D" w:rsidRPr="00A716CD" w:rsidRDefault="0084425D" w:rsidP="0084425D">
      <w:pPr>
        <w:pStyle w:val="Sansinterligne"/>
        <w:numPr>
          <w:ilvl w:val="0"/>
          <w:numId w:val="6"/>
        </w:numPr>
        <w:tabs>
          <w:tab w:val="left" w:leader="dot" w:pos="5670"/>
        </w:tabs>
        <w:ind w:left="714" w:hanging="357"/>
        <w:rPr>
          <w:i/>
        </w:rPr>
      </w:pPr>
      <w:r w:rsidRPr="00A716CD">
        <w:rPr>
          <w:i/>
        </w:rPr>
        <w:t xml:space="preserve">Couverture pour liseuse </w:t>
      </w:r>
      <w:proofErr w:type="spellStart"/>
      <w:r w:rsidRPr="00A716CD">
        <w:rPr>
          <w:i/>
        </w:rPr>
        <w:t>Cybook</w:t>
      </w:r>
      <w:proofErr w:type="spellEnd"/>
      <w:r w:rsidRPr="00A716CD">
        <w:rPr>
          <w:i/>
        </w:rPr>
        <w:t xml:space="preserve"> Muse </w:t>
      </w:r>
      <w:proofErr w:type="spellStart"/>
      <w:r w:rsidRPr="00A716CD">
        <w:rPr>
          <w:i/>
        </w:rPr>
        <w:t>Frontlight</w:t>
      </w:r>
      <w:proofErr w:type="spellEnd"/>
      <w:r w:rsidRPr="00A716CD">
        <w:rPr>
          <w:i/>
        </w:rPr>
        <w:tab/>
      </w:r>
      <w:r w:rsidRPr="00A716CD">
        <w:rPr>
          <w:i/>
        </w:rPr>
        <w:tab/>
        <w:t>19.90 €</w:t>
      </w:r>
    </w:p>
    <w:p w:rsidR="0084425D" w:rsidRDefault="0084425D" w:rsidP="0084425D">
      <w:pPr>
        <w:pStyle w:val="Sansinterligne"/>
        <w:jc w:val="both"/>
        <w:rPr>
          <w:i/>
        </w:rPr>
      </w:pPr>
    </w:p>
    <w:p w:rsidR="00A716CD" w:rsidRDefault="0084425D" w:rsidP="0084425D">
      <w:pPr>
        <w:pStyle w:val="Sansinterligne"/>
        <w:jc w:val="both"/>
        <w:rPr>
          <w:i/>
        </w:rPr>
      </w:pPr>
      <w:r w:rsidRPr="0084425D">
        <w:rPr>
          <w:i/>
        </w:rPr>
        <w:t xml:space="preserve">En cas de non restitution du câble USB fourni avec la liseuse, l’emprunteur devra le rembourser à la bibliothèque. Le coût du câble USB est de 10 euros. </w:t>
      </w:r>
    </w:p>
    <w:p w:rsidR="00873ADE" w:rsidRDefault="00873ADE" w:rsidP="0084425D">
      <w:pPr>
        <w:pStyle w:val="Sansinterligne"/>
        <w:jc w:val="both"/>
        <w:rPr>
          <w:i/>
        </w:rPr>
      </w:pPr>
    </w:p>
    <w:p w:rsidR="00873ADE" w:rsidRDefault="00873ADE" w:rsidP="0084425D">
      <w:pPr>
        <w:pStyle w:val="Sansinterligne"/>
        <w:jc w:val="both"/>
        <w:rPr>
          <w:i/>
        </w:rPr>
      </w:pPr>
    </w:p>
    <w:p w:rsidR="00873ADE" w:rsidRDefault="00873ADE" w:rsidP="0084425D">
      <w:pPr>
        <w:pStyle w:val="Sansinterligne"/>
        <w:jc w:val="both"/>
        <w:rPr>
          <w:i/>
        </w:rPr>
      </w:pPr>
    </w:p>
    <w:p w:rsidR="00873ADE" w:rsidRPr="00104C39" w:rsidRDefault="00A716CD" w:rsidP="00DA3F08">
      <w:pPr>
        <w:pStyle w:val="Sansinterligne"/>
        <w:rPr>
          <w:b/>
          <w:smallCaps/>
        </w:rPr>
      </w:pPr>
      <w:r w:rsidRPr="00104C39">
        <w:rPr>
          <w:b/>
          <w:smallCaps/>
        </w:rPr>
        <w:t>Conditions d’utilisation</w:t>
      </w:r>
      <w:r w:rsidR="00873ADE" w:rsidRPr="00104C39">
        <w:rPr>
          <w:b/>
          <w:smallCaps/>
        </w:rPr>
        <w:t xml:space="preserve"> </w:t>
      </w:r>
    </w:p>
    <w:p w:rsidR="00873ADE" w:rsidRDefault="00873ADE" w:rsidP="00DA3F08">
      <w:pPr>
        <w:pStyle w:val="Sansinterligne"/>
        <w:rPr>
          <w:b/>
        </w:rPr>
      </w:pPr>
    </w:p>
    <w:p w:rsidR="00A716CD" w:rsidRPr="00873ADE" w:rsidRDefault="00A716CD" w:rsidP="008B3BBA">
      <w:pPr>
        <w:pStyle w:val="Sansinterligne"/>
        <w:jc w:val="both"/>
        <w:rPr>
          <w:b/>
        </w:rPr>
      </w:pPr>
      <w:r>
        <w:t>Prêt et retour s’effectuent exclusivement à l’accueil de la bibliothèque, directement auprès d’un bibliothécaire (la boîte de retour ne peut être utilisée en raison de la fragilité de la liseuse).</w:t>
      </w:r>
    </w:p>
    <w:p w:rsidR="00DA3F08" w:rsidRDefault="00DA3F08" w:rsidP="00DA3F08">
      <w:pPr>
        <w:pStyle w:val="Sansinterligne"/>
      </w:pPr>
    </w:p>
    <w:p w:rsidR="00A716CD" w:rsidRDefault="00A716CD" w:rsidP="00DA3F08">
      <w:pPr>
        <w:pStyle w:val="Sansinterligne"/>
        <w:numPr>
          <w:ilvl w:val="0"/>
          <w:numId w:val="6"/>
        </w:numPr>
        <w:rPr>
          <w:u w:val="single"/>
        </w:rPr>
      </w:pPr>
      <w:r w:rsidRPr="00DA3F08">
        <w:rPr>
          <w:u w:val="single"/>
        </w:rPr>
        <w:t>Prêt</w:t>
      </w:r>
    </w:p>
    <w:p w:rsidR="00DA3F08" w:rsidRPr="00DA3F08" w:rsidRDefault="00DA3F08" w:rsidP="00DA3F08">
      <w:pPr>
        <w:pStyle w:val="Sansinterligne"/>
        <w:rPr>
          <w:u w:val="single"/>
        </w:rPr>
      </w:pPr>
    </w:p>
    <w:p w:rsidR="00A716CD" w:rsidRDefault="00DA3F08" w:rsidP="00DA3F08">
      <w:pPr>
        <w:pStyle w:val="Sansinterligne"/>
      </w:pPr>
      <w:r>
        <w:t xml:space="preserve">Une seule liseuse peut être empruntée à la fois par carte. </w:t>
      </w:r>
    </w:p>
    <w:p w:rsidR="00DA3F08" w:rsidRDefault="00DA3F08" w:rsidP="008B3BBA">
      <w:pPr>
        <w:pStyle w:val="Sansinterligne"/>
        <w:jc w:val="both"/>
      </w:pPr>
      <w:r>
        <w:t>Le prêt est d’une durée de 3 semaines. Une prolongation de prêt de 3 semaines est possible si la liseuse n’est pas réservée par un autre usager.</w:t>
      </w:r>
    </w:p>
    <w:p w:rsidR="00DA3F08" w:rsidRDefault="00DA3F08" w:rsidP="00DA3F08">
      <w:pPr>
        <w:pStyle w:val="Sansinterligne"/>
      </w:pPr>
      <w:r>
        <w:t>Le prêt concerne un dispositif comprenant :</w:t>
      </w:r>
    </w:p>
    <w:p w:rsidR="00DA3F08" w:rsidRDefault="00DA3F08" w:rsidP="00DA3F08">
      <w:pPr>
        <w:pStyle w:val="Sansinterligne"/>
        <w:numPr>
          <w:ilvl w:val="0"/>
          <w:numId w:val="8"/>
        </w:numPr>
      </w:pPr>
      <w:r>
        <w:t xml:space="preserve">Une liseuse </w:t>
      </w:r>
      <w:proofErr w:type="spellStart"/>
      <w:r>
        <w:t>Cybook</w:t>
      </w:r>
      <w:proofErr w:type="spellEnd"/>
      <w:r>
        <w:t xml:space="preserve"> Muse </w:t>
      </w:r>
      <w:proofErr w:type="spellStart"/>
      <w:r>
        <w:t>Frontlight</w:t>
      </w:r>
      <w:proofErr w:type="spellEnd"/>
    </w:p>
    <w:p w:rsidR="00DA3F08" w:rsidRDefault="00DA3F08" w:rsidP="00DA3F08">
      <w:pPr>
        <w:pStyle w:val="Sansinterligne"/>
        <w:numPr>
          <w:ilvl w:val="0"/>
          <w:numId w:val="8"/>
        </w:numPr>
      </w:pPr>
      <w:r>
        <w:t>Une couverture (différents coloris)</w:t>
      </w:r>
    </w:p>
    <w:p w:rsidR="009B211D" w:rsidRDefault="009B211D" w:rsidP="00DA3F08">
      <w:pPr>
        <w:pStyle w:val="Sansinterligne"/>
        <w:numPr>
          <w:ilvl w:val="0"/>
          <w:numId w:val="8"/>
        </w:numPr>
      </w:pPr>
      <w:r>
        <w:t>Un câble USB</w:t>
      </w:r>
    </w:p>
    <w:p w:rsidR="00DA3F08" w:rsidRDefault="00DA3F08" w:rsidP="00DA3F08">
      <w:pPr>
        <w:pStyle w:val="Sansinterligne"/>
        <w:numPr>
          <w:ilvl w:val="0"/>
          <w:numId w:val="8"/>
        </w:numPr>
      </w:pPr>
      <w:r>
        <w:t>La charte de prêt et un guide d’utilisation</w:t>
      </w:r>
    </w:p>
    <w:p w:rsidR="00DA3F08" w:rsidRDefault="00D93270" w:rsidP="00DA3F08">
      <w:pPr>
        <w:pStyle w:val="Sansinterligne"/>
        <w:numPr>
          <w:ilvl w:val="0"/>
          <w:numId w:val="8"/>
        </w:numPr>
      </w:pPr>
      <w:r>
        <w:t>La liste des titres chargés sur la liseuse empruntée</w:t>
      </w:r>
    </w:p>
    <w:p w:rsidR="00D93270" w:rsidRDefault="00D93270" w:rsidP="00D93270">
      <w:pPr>
        <w:pStyle w:val="Sansinterligne"/>
        <w:ind w:left="720"/>
      </w:pPr>
    </w:p>
    <w:p w:rsidR="00DA3F08" w:rsidRDefault="00DA3F08" w:rsidP="00DA3F08">
      <w:pPr>
        <w:pStyle w:val="Sansinterligne"/>
      </w:pPr>
      <w:r>
        <w:t>Ce contenu est vérifié au moment du prêt en présence de l’usager.</w:t>
      </w:r>
    </w:p>
    <w:p w:rsidR="00DA3F08" w:rsidRDefault="00DA3F08" w:rsidP="00DA3F08">
      <w:pPr>
        <w:pStyle w:val="Sansinterligne"/>
      </w:pPr>
    </w:p>
    <w:p w:rsidR="00A716CD" w:rsidRPr="00DA3F08" w:rsidRDefault="00A716CD" w:rsidP="00A716CD">
      <w:pPr>
        <w:pStyle w:val="Paragraphedeliste"/>
        <w:numPr>
          <w:ilvl w:val="0"/>
          <w:numId w:val="6"/>
        </w:numPr>
        <w:rPr>
          <w:u w:val="single"/>
        </w:rPr>
      </w:pPr>
      <w:r w:rsidRPr="00DA3F08">
        <w:rPr>
          <w:u w:val="single"/>
        </w:rPr>
        <w:t>Retour</w:t>
      </w:r>
    </w:p>
    <w:p w:rsidR="00DA3F08" w:rsidRPr="00DA3F08" w:rsidRDefault="00DA3F08" w:rsidP="008B3BBA">
      <w:pPr>
        <w:pStyle w:val="Sansinterligne"/>
        <w:jc w:val="both"/>
      </w:pPr>
      <w:r w:rsidRPr="00DA3F08">
        <w:t>Le retour est accepté uniquement si tous les éléments matériels l’accompagnant sont rendus (vérification en présence de l’usager).</w:t>
      </w:r>
    </w:p>
    <w:p w:rsidR="00DA3F08" w:rsidRPr="00DA3F08" w:rsidRDefault="008B3BBA" w:rsidP="008B3BBA">
      <w:pPr>
        <w:pStyle w:val="Sansinterligne"/>
        <w:jc w:val="both"/>
      </w:pPr>
      <w:r>
        <w:t xml:space="preserve">Tout dysfonctionnement ou anomalie </w:t>
      </w:r>
      <w:r w:rsidR="00DA3F08" w:rsidRPr="00DA3F08">
        <w:t xml:space="preserve"> doit être signalé.</w:t>
      </w:r>
    </w:p>
    <w:p w:rsidR="00DA3F08" w:rsidRPr="00DA3F08" w:rsidRDefault="00DA3F08" w:rsidP="008B3BBA">
      <w:pPr>
        <w:pStyle w:val="Sansinterligne"/>
        <w:jc w:val="both"/>
      </w:pPr>
    </w:p>
    <w:p w:rsidR="00DA3F08" w:rsidRPr="008B3BBA" w:rsidRDefault="00DA3F08" w:rsidP="008B3BBA">
      <w:pPr>
        <w:pStyle w:val="Sansinterligne"/>
        <w:jc w:val="both"/>
        <w:rPr>
          <w:i/>
        </w:rPr>
      </w:pPr>
      <w:r w:rsidRPr="008B3BBA">
        <w:rPr>
          <w:i/>
        </w:rPr>
        <w:t>Tout retard dans le retour d’une liseuse bloque l’ensemble des prêts, pour une durée égale au nombre de jours de retard (sans toutefois excéder 28 jours).</w:t>
      </w:r>
    </w:p>
    <w:p w:rsidR="00DA3F08" w:rsidRDefault="00DA3F08" w:rsidP="00DA3F08">
      <w:pPr>
        <w:pStyle w:val="Sansinterligne"/>
      </w:pPr>
    </w:p>
    <w:p w:rsidR="00DA3F08" w:rsidRPr="00DA3F08" w:rsidRDefault="00A716CD" w:rsidP="00DA3F08">
      <w:pPr>
        <w:pStyle w:val="Paragraphedeliste"/>
        <w:numPr>
          <w:ilvl w:val="0"/>
          <w:numId w:val="6"/>
        </w:numPr>
        <w:rPr>
          <w:u w:val="single"/>
        </w:rPr>
      </w:pPr>
      <w:r w:rsidRPr="00DA3F08">
        <w:rPr>
          <w:u w:val="single"/>
        </w:rPr>
        <w:t>Réservation</w:t>
      </w:r>
    </w:p>
    <w:p w:rsidR="00DA3F08" w:rsidRDefault="00DA3F08" w:rsidP="00157952">
      <w:pPr>
        <w:pStyle w:val="Sansinterligne"/>
        <w:jc w:val="both"/>
      </w:pPr>
      <w:r>
        <w:t>Toute liseuse déjà empruntée par un autre usager peut être réservée en s’adressant aux bibliothécaires.</w:t>
      </w:r>
      <w:r w:rsidR="00FF10F7">
        <w:t xml:space="preserve"> Une fois la réservation de la liseuse confirmée, le bénéficiaire s’engage à venir la récupérer sous dix jours. Au-delà, elle sera remise en circulation.</w:t>
      </w:r>
    </w:p>
    <w:p w:rsidR="00DA3F08" w:rsidRDefault="00DA3F08" w:rsidP="00DA3F08">
      <w:pPr>
        <w:pStyle w:val="Sansinterligne"/>
      </w:pPr>
    </w:p>
    <w:p w:rsidR="00A716CD" w:rsidRPr="00DA3F08" w:rsidRDefault="00A716CD" w:rsidP="00A716CD">
      <w:pPr>
        <w:pStyle w:val="Paragraphedeliste"/>
        <w:numPr>
          <w:ilvl w:val="0"/>
          <w:numId w:val="6"/>
        </w:numPr>
        <w:rPr>
          <w:u w:val="single"/>
        </w:rPr>
      </w:pPr>
      <w:r w:rsidRPr="00DA3F08">
        <w:rPr>
          <w:u w:val="single"/>
        </w:rPr>
        <w:t>Eléments techniques</w:t>
      </w:r>
    </w:p>
    <w:p w:rsidR="00A716CD" w:rsidRDefault="003C42F9" w:rsidP="00A321D0">
      <w:pPr>
        <w:pStyle w:val="Sansinterligne"/>
        <w:jc w:val="both"/>
      </w:pPr>
      <w:r>
        <w:t>Les modes d’affichage peuvent être modifiés, mais il n’est pas permis d’intervenir techniquement sur la liseuse, ni de la réinitialiser.</w:t>
      </w:r>
    </w:p>
    <w:p w:rsidR="003C42F9" w:rsidRDefault="003C42F9" w:rsidP="00A321D0">
      <w:pPr>
        <w:pStyle w:val="Sansinterligne"/>
        <w:jc w:val="both"/>
      </w:pPr>
    </w:p>
    <w:p w:rsidR="003C42F9" w:rsidRDefault="003C42F9" w:rsidP="00A321D0">
      <w:pPr>
        <w:pStyle w:val="Sansinterligne"/>
        <w:jc w:val="both"/>
      </w:pPr>
      <w:r>
        <w:t>L’usager n’est pas autorisé à déclarer la liseuse sur son ordinateur personnel, ni à la connecter en Wifi. Il ne peut donc pas y télécharger de livres numériques.</w:t>
      </w:r>
    </w:p>
    <w:p w:rsidR="003C42F9" w:rsidRDefault="003C42F9" w:rsidP="00A321D0">
      <w:pPr>
        <w:pStyle w:val="Sansinterligne"/>
        <w:jc w:val="both"/>
      </w:pPr>
      <w:r>
        <w:t>Les livres numériques contenus dans la liseuse sont propriété de la bibliothèque municipale, leur copie n’est pas autorisée.</w:t>
      </w:r>
    </w:p>
    <w:p w:rsidR="003C42F9" w:rsidRDefault="003C42F9" w:rsidP="00A321D0">
      <w:pPr>
        <w:pStyle w:val="Sansinterligne"/>
        <w:jc w:val="both"/>
      </w:pPr>
    </w:p>
    <w:p w:rsidR="003C42F9" w:rsidRDefault="003C42F9" w:rsidP="00A321D0">
      <w:pPr>
        <w:pStyle w:val="Sansinterligne"/>
        <w:jc w:val="both"/>
      </w:pPr>
      <w:r>
        <w:t>Dès le retour d’une liseuse à la bibliothèque, celle-ci est réinitialisée et sa mémoire est vidée de toute donnée enregistrée (contenu remis à jour, suppression des marque-pages, notes, favoris….).</w:t>
      </w:r>
    </w:p>
    <w:p w:rsidR="003C42F9" w:rsidRDefault="003C42F9" w:rsidP="00A321D0">
      <w:pPr>
        <w:pStyle w:val="Sansinterligne"/>
        <w:jc w:val="both"/>
      </w:pPr>
    </w:p>
    <w:p w:rsidR="003C42F9" w:rsidRDefault="003C42F9" w:rsidP="00A321D0">
      <w:pPr>
        <w:pStyle w:val="Sansinterligne"/>
        <w:jc w:val="both"/>
      </w:pPr>
      <w:r>
        <w:t xml:space="preserve">En cas de problème concernant l’utilisation ou le fonctionnement (incident, panne), l’emprunteur s’engage à contacter les bibliothécaires en se rendant à la bibliothèque ou par téléphone (03 44 60 04 51) ou par mail à l’adresse </w:t>
      </w:r>
      <w:hyperlink r:id="rId7" w:history="1">
        <w:r w:rsidR="00B71029" w:rsidRPr="00C36A75">
          <w:rPr>
            <w:rStyle w:val="Lienhypertexte"/>
          </w:rPr>
          <w:t>bibliothequemunicipale@orange.fr</w:t>
        </w:r>
      </w:hyperlink>
      <w:r>
        <w:t>.</w:t>
      </w:r>
    </w:p>
    <w:p w:rsidR="00873ADE" w:rsidRDefault="00873ADE" w:rsidP="00AD0227">
      <w:pPr>
        <w:pStyle w:val="Sansinterligne"/>
      </w:pPr>
    </w:p>
    <w:p w:rsidR="005D2144" w:rsidRPr="00104C39" w:rsidRDefault="005D2144" w:rsidP="005D2144">
      <w:pPr>
        <w:pStyle w:val="Sansinterligne"/>
        <w:rPr>
          <w:b/>
          <w:smallCaps/>
        </w:rPr>
      </w:pPr>
      <w:r w:rsidRPr="00104C39">
        <w:rPr>
          <w:b/>
          <w:smallCaps/>
        </w:rPr>
        <w:t>Recommandations d’usage </w:t>
      </w:r>
    </w:p>
    <w:p w:rsidR="005D2144" w:rsidRDefault="005D2144" w:rsidP="005D2144">
      <w:pPr>
        <w:pStyle w:val="Sansinterligne"/>
      </w:pPr>
    </w:p>
    <w:p w:rsidR="005D2144" w:rsidRPr="00733F85" w:rsidRDefault="005D2144" w:rsidP="00733F85">
      <w:pPr>
        <w:pStyle w:val="Sansinterligne"/>
      </w:pPr>
      <w:r w:rsidRPr="00733F85">
        <w:t>Avant d’utiliser la liseuse, prenez le temps de bien lire le mode d’emploi fourni.</w:t>
      </w:r>
    </w:p>
    <w:p w:rsidR="005D2144" w:rsidRPr="00733F85" w:rsidRDefault="005D2144" w:rsidP="00733F85">
      <w:pPr>
        <w:pStyle w:val="Sansinterligne"/>
      </w:pPr>
    </w:p>
    <w:p w:rsidR="005D2144" w:rsidRDefault="005D2144" w:rsidP="00733F85">
      <w:pPr>
        <w:pStyle w:val="Sansinterligne"/>
      </w:pPr>
      <w:r w:rsidRPr="00733F85">
        <w:t>Transportez</w:t>
      </w:r>
      <w:r>
        <w:t xml:space="preserve"> la liseuse dans sa housse de protection.</w:t>
      </w:r>
    </w:p>
    <w:p w:rsidR="005D2144" w:rsidRDefault="005D2144" w:rsidP="005D2144">
      <w:pPr>
        <w:pStyle w:val="Sansinterligne"/>
      </w:pPr>
    </w:p>
    <w:p w:rsidR="005D2144" w:rsidRDefault="005D2144" w:rsidP="00C16D3B">
      <w:pPr>
        <w:pStyle w:val="Sansinterligne"/>
        <w:numPr>
          <w:ilvl w:val="0"/>
          <w:numId w:val="8"/>
        </w:numPr>
        <w:jc w:val="both"/>
      </w:pPr>
      <w:r>
        <w:t>Manipulez-la avec précaution :</w:t>
      </w:r>
    </w:p>
    <w:p w:rsidR="005D2144" w:rsidRDefault="005D2144" w:rsidP="00C16D3B">
      <w:pPr>
        <w:pStyle w:val="Sansinterligne"/>
        <w:numPr>
          <w:ilvl w:val="0"/>
          <w:numId w:val="8"/>
        </w:numPr>
        <w:jc w:val="both"/>
      </w:pPr>
      <w:r>
        <w:t>Ne posez rien sur la liseuse : l’écran est fragile, il risque de se fendiller ou de se casser s’il est soumis à une force ou un poids élevé.</w:t>
      </w:r>
    </w:p>
    <w:p w:rsidR="005D2144" w:rsidRDefault="005D2144" w:rsidP="00C16D3B">
      <w:pPr>
        <w:pStyle w:val="Sansinterligne"/>
        <w:numPr>
          <w:ilvl w:val="0"/>
          <w:numId w:val="8"/>
        </w:numPr>
        <w:jc w:val="both"/>
      </w:pPr>
      <w:r>
        <w:t>Assurez-vous que la liseuse ne risque pas d’entrer en contact direct avec des objets risquant de l’endommager, notamment lorsque vous la glissez dans un sac.</w:t>
      </w:r>
    </w:p>
    <w:p w:rsidR="001F45C1" w:rsidRDefault="001F45C1" w:rsidP="00C16D3B">
      <w:pPr>
        <w:pStyle w:val="Sansinterligne"/>
        <w:numPr>
          <w:ilvl w:val="0"/>
          <w:numId w:val="8"/>
        </w:numPr>
        <w:jc w:val="both"/>
      </w:pPr>
      <w:r>
        <w:t> Ne la faites pas tomber !</w:t>
      </w:r>
    </w:p>
    <w:p w:rsidR="00733F85" w:rsidRDefault="00733F85" w:rsidP="00C16D3B">
      <w:pPr>
        <w:pStyle w:val="Sansinterligne"/>
        <w:numPr>
          <w:ilvl w:val="0"/>
          <w:numId w:val="8"/>
        </w:numPr>
        <w:jc w:val="both"/>
      </w:pPr>
      <w:r>
        <w:t>Ne laissez pas les enfants la manipuler.</w:t>
      </w:r>
    </w:p>
    <w:p w:rsidR="001F45C1" w:rsidRDefault="001F45C1" w:rsidP="00C16D3B">
      <w:pPr>
        <w:pStyle w:val="Sansinterligne"/>
        <w:numPr>
          <w:ilvl w:val="0"/>
          <w:numId w:val="8"/>
        </w:numPr>
        <w:jc w:val="both"/>
      </w:pPr>
      <w:r>
        <w:t>L’écran est sujet aux rayures, évitez de le toucher avec des stylos ou objets pointus, et veillez à ne pas l’exposer à toute matière pouvant le rayer.</w:t>
      </w:r>
    </w:p>
    <w:p w:rsidR="001F45C1" w:rsidRDefault="001F45C1" w:rsidP="00C16D3B">
      <w:pPr>
        <w:pStyle w:val="Sansinterligne"/>
        <w:numPr>
          <w:ilvl w:val="0"/>
          <w:numId w:val="8"/>
        </w:numPr>
        <w:jc w:val="both"/>
      </w:pPr>
      <w:r>
        <w:t>Pour les traces de doigts sur l’écran, utilisez un chiffon doux et sec (n’utilisez pas de détergent ou d’eau)</w:t>
      </w:r>
    </w:p>
    <w:p w:rsidR="001F45C1" w:rsidRDefault="001F45C1" w:rsidP="001F45C1">
      <w:pPr>
        <w:pStyle w:val="Sansinterligne"/>
        <w:ind w:left="360"/>
      </w:pPr>
    </w:p>
    <w:p w:rsidR="001F45C1" w:rsidRDefault="001F45C1" w:rsidP="00976271">
      <w:pPr>
        <w:pStyle w:val="Sansinterligne"/>
        <w:ind w:left="360"/>
        <w:jc w:val="both"/>
      </w:pPr>
      <w:r>
        <w:t>N’exposez pas la liseuse à une chaleur, une humidité ou une luminosité trop fortes, ni à des vibrations importantes. Conservez-la à l’abri du sable et de la poussière.</w:t>
      </w:r>
    </w:p>
    <w:p w:rsidR="001F45C1" w:rsidRDefault="001F45C1" w:rsidP="001F45C1">
      <w:pPr>
        <w:pStyle w:val="Sansinterligne"/>
        <w:ind w:left="360"/>
      </w:pPr>
    </w:p>
    <w:p w:rsidR="001F45C1" w:rsidRDefault="001F45C1" w:rsidP="001F45C1">
      <w:pPr>
        <w:pStyle w:val="Sansinterligne"/>
        <w:ind w:left="360"/>
      </w:pPr>
      <w:r>
        <w:t>Attention ce modèle n’est pas étanche.</w:t>
      </w:r>
    </w:p>
    <w:p w:rsidR="001F45C1" w:rsidRDefault="001F45C1" w:rsidP="001F45C1">
      <w:pPr>
        <w:pStyle w:val="Sansinterligne"/>
        <w:ind w:left="360"/>
      </w:pPr>
    </w:p>
    <w:p w:rsidR="001F45C1" w:rsidRDefault="001F45C1" w:rsidP="001F45C1">
      <w:pPr>
        <w:pStyle w:val="Sansinterligne"/>
        <w:ind w:left="360"/>
      </w:pPr>
      <w:r>
        <w:t>Pour recharger la liseuse utilisez exclusivement le câble USB (à brancher sur un port USB).</w:t>
      </w:r>
    </w:p>
    <w:p w:rsidR="00842915" w:rsidRDefault="00842915" w:rsidP="001F45C1">
      <w:pPr>
        <w:pStyle w:val="Sansinterligne"/>
        <w:ind w:left="360"/>
      </w:pPr>
    </w:p>
    <w:p w:rsidR="00842915" w:rsidRPr="00842915" w:rsidRDefault="00842915" w:rsidP="00976271">
      <w:pPr>
        <w:pStyle w:val="Sansinterligne"/>
        <w:ind w:left="360"/>
        <w:jc w:val="both"/>
      </w:pPr>
      <w:r w:rsidRPr="00842915">
        <w:t>Désactivez la fonction sans fil dans les endroits où les communications radio sont</w:t>
      </w:r>
      <w:r>
        <w:t xml:space="preserve"> </w:t>
      </w:r>
      <w:r w:rsidRPr="00842915">
        <w:t>interdites, en particulier dans les établissements de soins et de santé.</w:t>
      </w:r>
    </w:p>
    <w:p w:rsidR="00842915" w:rsidRPr="00842915" w:rsidRDefault="00842915" w:rsidP="00976271">
      <w:pPr>
        <w:pStyle w:val="Sansinterligne"/>
        <w:ind w:left="360"/>
        <w:jc w:val="both"/>
      </w:pPr>
      <w:r w:rsidRPr="00842915">
        <w:t>Lorsque vous utilisez la liseuse à l’étranger, il relève de votre responsabilité de vous</w:t>
      </w:r>
      <w:r>
        <w:t xml:space="preserve"> </w:t>
      </w:r>
      <w:proofErr w:type="gramStart"/>
      <w:r w:rsidRPr="00842915">
        <w:t>conformer</w:t>
      </w:r>
      <w:proofErr w:type="gramEnd"/>
      <w:r w:rsidRPr="00842915">
        <w:t xml:space="preserve"> aux prescriptions suivantes : tension secteur, réglementation sur l’usage </w:t>
      </w:r>
      <w:r w:rsidR="00976271" w:rsidRPr="00842915">
        <w:t>des produits</w:t>
      </w:r>
      <w:r w:rsidRPr="00842915">
        <w:t xml:space="preserve"> sans fil, autres prescriptions ou consignes de sécurité.</w:t>
      </w:r>
    </w:p>
    <w:p w:rsidR="001F45C1" w:rsidRDefault="001F45C1" w:rsidP="00DC259E">
      <w:pPr>
        <w:pStyle w:val="Sansinterligne"/>
      </w:pPr>
    </w:p>
    <w:p w:rsidR="001F45C1" w:rsidRPr="00380C45" w:rsidRDefault="001F45C1" w:rsidP="001F45C1">
      <w:pPr>
        <w:pStyle w:val="Sansinterligne"/>
        <w:ind w:left="360"/>
        <w:rPr>
          <w:b/>
        </w:rPr>
      </w:pPr>
      <w:r w:rsidRPr="00380C45">
        <w:rPr>
          <w:b/>
        </w:rPr>
        <w:t>La présente charte est évolutive.</w:t>
      </w:r>
    </w:p>
    <w:p w:rsidR="001F45C1" w:rsidRDefault="002C5E1B" w:rsidP="001F45C1">
      <w:pPr>
        <w:pStyle w:val="Sansinterligne"/>
        <w:ind w:left="360"/>
      </w:pPr>
      <w:r>
        <w:t xml:space="preserve">A </w:t>
      </w:r>
      <w:r w:rsidR="001F45C1">
        <w:t xml:space="preserve">Le Plessis-Belleville, le </w:t>
      </w:r>
      <w:r w:rsidR="004723F4">
        <w:t>1</w:t>
      </w:r>
      <w:r w:rsidR="004723F4" w:rsidRPr="004723F4">
        <w:rPr>
          <w:vertAlign w:val="superscript"/>
        </w:rPr>
        <w:t>er</w:t>
      </w:r>
      <w:r w:rsidR="004723F4">
        <w:t xml:space="preserve"> octobre 2016</w:t>
      </w:r>
    </w:p>
    <w:p w:rsidR="002C5E1B" w:rsidRDefault="002C5E1B" w:rsidP="001F45C1">
      <w:pPr>
        <w:pStyle w:val="Sansinterligne"/>
        <w:ind w:left="360"/>
      </w:pPr>
      <w:r>
        <w:t>Le Maire Adjoint</w:t>
      </w:r>
    </w:p>
    <w:p w:rsidR="002C5E1B" w:rsidRDefault="002C5E1B" w:rsidP="001F45C1">
      <w:pPr>
        <w:pStyle w:val="Sansinterligne"/>
        <w:ind w:left="360"/>
      </w:pPr>
    </w:p>
    <w:p w:rsidR="00DC259E" w:rsidRDefault="00DC259E" w:rsidP="001F45C1">
      <w:pPr>
        <w:pStyle w:val="Sansinterligne"/>
        <w:ind w:left="360"/>
      </w:pPr>
    </w:p>
    <w:p w:rsidR="00DC259E" w:rsidRDefault="00DC259E" w:rsidP="001F45C1">
      <w:pPr>
        <w:pStyle w:val="Sansinterligne"/>
        <w:ind w:left="360"/>
      </w:pPr>
    </w:p>
    <w:p w:rsidR="00DC259E" w:rsidRDefault="00DC259E" w:rsidP="001F45C1">
      <w:pPr>
        <w:pStyle w:val="Sansinterligne"/>
        <w:ind w:left="360"/>
      </w:pPr>
    </w:p>
    <w:p w:rsidR="002C5E1B" w:rsidRDefault="002C5E1B" w:rsidP="001F45C1">
      <w:pPr>
        <w:pStyle w:val="Sansinterligne"/>
        <w:ind w:left="360"/>
      </w:pPr>
    </w:p>
    <w:p w:rsidR="002C5E1B" w:rsidRDefault="002C5E1B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557C8">
        <w:rPr>
          <w:b/>
        </w:rPr>
        <w:t>Je m'engage :</w:t>
      </w: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557C8">
        <w:rPr>
          <w:b/>
        </w:rPr>
        <w:t>- à respecter les délais de prêt (21 jours renouvelables 1 fois)</w:t>
      </w: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557C8">
        <w:rPr>
          <w:b/>
        </w:rPr>
        <w:t>- à</w:t>
      </w:r>
      <w:r>
        <w:rPr>
          <w:b/>
        </w:rPr>
        <w:t xml:space="preserve"> restituer la liseuse en l'état</w:t>
      </w:r>
      <w:r w:rsidR="00380C45">
        <w:rPr>
          <w:b/>
        </w:rPr>
        <w:t xml:space="preserve"> (support, </w:t>
      </w:r>
      <w:r w:rsidR="00DC259E">
        <w:rPr>
          <w:b/>
        </w:rPr>
        <w:t>accessoires</w:t>
      </w:r>
      <w:r w:rsidR="00380C45">
        <w:rPr>
          <w:b/>
        </w:rPr>
        <w:t xml:space="preserve"> et contenu</w:t>
      </w:r>
      <w:r w:rsidRPr="008557C8">
        <w:rPr>
          <w:b/>
        </w:rPr>
        <w:t xml:space="preserve">) </w:t>
      </w: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>
        <w:rPr>
          <w:b/>
        </w:rPr>
        <w:t xml:space="preserve">- à </w:t>
      </w:r>
      <w:r w:rsidRPr="008557C8">
        <w:rPr>
          <w:b/>
        </w:rPr>
        <w:t xml:space="preserve">rembourser </w:t>
      </w:r>
      <w:r>
        <w:rPr>
          <w:b/>
        </w:rPr>
        <w:t>la liseuse</w:t>
      </w:r>
      <w:r w:rsidR="00DC259E">
        <w:rPr>
          <w:b/>
        </w:rPr>
        <w:t xml:space="preserve"> et ses accessoires</w:t>
      </w:r>
      <w:r w:rsidRPr="008557C8">
        <w:rPr>
          <w:b/>
        </w:rPr>
        <w:t xml:space="preserve"> en cas de perte, détérioration ou vo</w:t>
      </w:r>
      <w:r w:rsidR="00BE7894">
        <w:rPr>
          <w:b/>
        </w:rPr>
        <w:t>l, soit 119.80 €</w:t>
      </w: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557C8">
        <w:rPr>
          <w:b/>
        </w:rPr>
        <w:t xml:space="preserve">A Le Plessis-Belleville, le </w:t>
      </w:r>
    </w:p>
    <w:p w:rsidR="008557C8" w:rsidRP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8557C8">
        <w:rPr>
          <w:b/>
        </w:rPr>
        <w:t xml:space="preserve">Signature </w:t>
      </w:r>
    </w:p>
    <w:p w:rsidR="008557C8" w:rsidRDefault="008557C8" w:rsidP="0054772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(précédée de la mention "lu et approuvé")</w:t>
      </w:r>
    </w:p>
    <w:p w:rsidR="008557C8" w:rsidRDefault="008557C8" w:rsidP="008557C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C3AFA" w:rsidRPr="00CC3AFA" w:rsidRDefault="00CC3AFA" w:rsidP="00D7093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3AFA" w:rsidRPr="00CC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182"/>
    <w:multiLevelType w:val="hybridMultilevel"/>
    <w:tmpl w:val="C64CDA72"/>
    <w:lvl w:ilvl="0" w:tplc="2E329E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801"/>
    <w:multiLevelType w:val="hybridMultilevel"/>
    <w:tmpl w:val="8B3C054A"/>
    <w:lvl w:ilvl="0" w:tplc="28AE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6FDA"/>
    <w:multiLevelType w:val="hybridMultilevel"/>
    <w:tmpl w:val="E28E0FDA"/>
    <w:lvl w:ilvl="0" w:tplc="B212EC9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8A8"/>
    <w:multiLevelType w:val="multilevel"/>
    <w:tmpl w:val="1EE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50418"/>
    <w:multiLevelType w:val="multilevel"/>
    <w:tmpl w:val="78A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50474"/>
    <w:multiLevelType w:val="multilevel"/>
    <w:tmpl w:val="F968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21009"/>
    <w:multiLevelType w:val="hybridMultilevel"/>
    <w:tmpl w:val="33C0BBF6"/>
    <w:lvl w:ilvl="0" w:tplc="34200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75ED"/>
    <w:multiLevelType w:val="hybridMultilevel"/>
    <w:tmpl w:val="29B8CE68"/>
    <w:lvl w:ilvl="0" w:tplc="4E627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8E"/>
    <w:rsid w:val="00090E30"/>
    <w:rsid w:val="000F1F57"/>
    <w:rsid w:val="000F3CE5"/>
    <w:rsid w:val="000F6A1D"/>
    <w:rsid w:val="00104C39"/>
    <w:rsid w:val="001533E5"/>
    <w:rsid w:val="00157952"/>
    <w:rsid w:val="001B6AC4"/>
    <w:rsid w:val="001F45C1"/>
    <w:rsid w:val="002115E3"/>
    <w:rsid w:val="0024281B"/>
    <w:rsid w:val="002B2295"/>
    <w:rsid w:val="002C3D42"/>
    <w:rsid w:val="002C5E1B"/>
    <w:rsid w:val="002D6D47"/>
    <w:rsid w:val="0032783F"/>
    <w:rsid w:val="00335FBD"/>
    <w:rsid w:val="00362702"/>
    <w:rsid w:val="00380C45"/>
    <w:rsid w:val="00387393"/>
    <w:rsid w:val="003A568F"/>
    <w:rsid w:val="003C42F9"/>
    <w:rsid w:val="00460467"/>
    <w:rsid w:val="004620BD"/>
    <w:rsid w:val="00462C64"/>
    <w:rsid w:val="004723F4"/>
    <w:rsid w:val="004B3791"/>
    <w:rsid w:val="004B634A"/>
    <w:rsid w:val="004D5583"/>
    <w:rsid w:val="0054772C"/>
    <w:rsid w:val="005A6086"/>
    <w:rsid w:val="005D2144"/>
    <w:rsid w:val="006032E3"/>
    <w:rsid w:val="006263F8"/>
    <w:rsid w:val="006650FE"/>
    <w:rsid w:val="00675E88"/>
    <w:rsid w:val="00694E33"/>
    <w:rsid w:val="006F06BB"/>
    <w:rsid w:val="0070060E"/>
    <w:rsid w:val="00733F85"/>
    <w:rsid w:val="00754B36"/>
    <w:rsid w:val="00772B47"/>
    <w:rsid w:val="007B70C7"/>
    <w:rsid w:val="007C1668"/>
    <w:rsid w:val="007C57FD"/>
    <w:rsid w:val="007D3F6D"/>
    <w:rsid w:val="007F0CAB"/>
    <w:rsid w:val="00820104"/>
    <w:rsid w:val="00837111"/>
    <w:rsid w:val="00842915"/>
    <w:rsid w:val="0084425D"/>
    <w:rsid w:val="008557C8"/>
    <w:rsid w:val="0087298E"/>
    <w:rsid w:val="00873ADE"/>
    <w:rsid w:val="00876C2F"/>
    <w:rsid w:val="008B3BBA"/>
    <w:rsid w:val="00914034"/>
    <w:rsid w:val="00930856"/>
    <w:rsid w:val="00976271"/>
    <w:rsid w:val="009838BA"/>
    <w:rsid w:val="009A5E06"/>
    <w:rsid w:val="009B211D"/>
    <w:rsid w:val="00A2074B"/>
    <w:rsid w:val="00A21111"/>
    <w:rsid w:val="00A27D0F"/>
    <w:rsid w:val="00A321D0"/>
    <w:rsid w:val="00A716CD"/>
    <w:rsid w:val="00AC5167"/>
    <w:rsid w:val="00AD0227"/>
    <w:rsid w:val="00AF2041"/>
    <w:rsid w:val="00B71029"/>
    <w:rsid w:val="00B9724C"/>
    <w:rsid w:val="00BA3256"/>
    <w:rsid w:val="00BE7894"/>
    <w:rsid w:val="00C16D3B"/>
    <w:rsid w:val="00C2087F"/>
    <w:rsid w:val="00C52A2B"/>
    <w:rsid w:val="00C57074"/>
    <w:rsid w:val="00C93392"/>
    <w:rsid w:val="00C94CE7"/>
    <w:rsid w:val="00CC3AFA"/>
    <w:rsid w:val="00CC5A64"/>
    <w:rsid w:val="00CE55CC"/>
    <w:rsid w:val="00D46DD1"/>
    <w:rsid w:val="00D57E9A"/>
    <w:rsid w:val="00D7093B"/>
    <w:rsid w:val="00D93270"/>
    <w:rsid w:val="00DA3F08"/>
    <w:rsid w:val="00DC259E"/>
    <w:rsid w:val="00DC7E8F"/>
    <w:rsid w:val="00E3226B"/>
    <w:rsid w:val="00E92BCD"/>
    <w:rsid w:val="00EB113C"/>
    <w:rsid w:val="00F12B22"/>
    <w:rsid w:val="00F14A21"/>
    <w:rsid w:val="00F20A42"/>
    <w:rsid w:val="00F334A3"/>
    <w:rsid w:val="00F67EBC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BCD"/>
    <w:pPr>
      <w:ind w:left="720"/>
      <w:contextualSpacing/>
    </w:pPr>
  </w:style>
  <w:style w:type="paragraph" w:styleId="Sansinterligne">
    <w:name w:val="No Spacing"/>
    <w:uiPriority w:val="1"/>
    <w:qFormat/>
    <w:rsid w:val="00AD02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71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BCD"/>
    <w:pPr>
      <w:ind w:left="720"/>
      <w:contextualSpacing/>
    </w:pPr>
  </w:style>
  <w:style w:type="paragraph" w:styleId="Sansinterligne">
    <w:name w:val="No Spacing"/>
    <w:uiPriority w:val="1"/>
    <w:qFormat/>
    <w:rsid w:val="00AD02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71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hequemunicipal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4286-72F5-40DD-BB69-DF811C00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42</cp:revision>
  <cp:lastPrinted>2016-05-30T09:29:00Z</cp:lastPrinted>
  <dcterms:created xsi:type="dcterms:W3CDTF">2016-06-16T08:32:00Z</dcterms:created>
  <dcterms:modified xsi:type="dcterms:W3CDTF">2016-09-24T07:19:00Z</dcterms:modified>
</cp:coreProperties>
</file>